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54C0CBAA" w:rsidR="008D7F73" w:rsidRPr="00A33A91" w:rsidRDefault="008D7F73" w:rsidP="001A154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1B039D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1B039D" w:rsidRPr="00A33A91" w14:paraId="157ACE68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06C069C" w14:textId="452E2E30" w:rsidR="001B039D" w:rsidRPr="00614262" w:rsidRDefault="001B039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B465D6C" w14:textId="33A64893" w:rsidR="001B039D" w:rsidRPr="001B039D" w:rsidRDefault="001B039D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B039D">
              <w:rPr>
                <w:rFonts w:ascii="Arial" w:hAnsi="Arial" w:cs="Arial"/>
                <w:sz w:val="22"/>
                <w:szCs w:val="22"/>
              </w:rPr>
              <w:t>9.9.1.</w:t>
            </w:r>
            <w:r w:rsidRPr="001B039D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How to t</w:t>
            </w:r>
            <w:r w:rsidRPr="001B039D">
              <w:rPr>
                <w:rFonts w:ascii="Arial" w:hAnsi="Arial" w:cs="Arial"/>
                <w:sz w:val="22"/>
                <w:szCs w:val="22"/>
              </w:rPr>
              <w:t xml:space="preserve">ake </w:t>
            </w:r>
            <w:r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1B039D">
              <w:rPr>
                <w:rFonts w:ascii="Arial" w:hAnsi="Arial" w:cs="Arial"/>
                <w:sz w:val="22"/>
                <w:szCs w:val="22"/>
              </w:rPr>
              <w:t>measurements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the help of</w:t>
            </w:r>
            <w:r w:rsidRPr="001B039D">
              <w:rPr>
                <w:rFonts w:ascii="Arial" w:hAnsi="Arial" w:cs="Arial"/>
                <w:sz w:val="22"/>
                <w:szCs w:val="22"/>
              </w:rPr>
              <w:t xml:space="preserve"> graduated tools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1A154B">
        <w:trPr>
          <w:trHeight w:val="23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AC73417" w14:textId="77777777" w:rsidR="00697834" w:rsidRDefault="00697834" w:rsidP="0069783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4333FC" w14:textId="640FEB31" w:rsidR="005B6C7F" w:rsidRPr="003815AC" w:rsidRDefault="001B039D" w:rsidP="003815AC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3815AC">
              <w:rPr>
                <w:rFonts w:ascii="Arial" w:hAnsi="Arial"/>
              </w:rPr>
              <w:t xml:space="preserve">Take </w:t>
            </w:r>
            <w:r w:rsidR="003815AC" w:rsidRPr="003815AC">
              <w:rPr>
                <w:rFonts w:ascii="Arial" w:hAnsi="Arial"/>
                <w:highlight w:val="yellow"/>
              </w:rPr>
              <w:t>the</w:t>
            </w:r>
            <w:r w:rsidR="003815AC">
              <w:rPr>
                <w:rFonts w:ascii="Arial" w:hAnsi="Arial"/>
              </w:rPr>
              <w:t xml:space="preserve"> </w:t>
            </w:r>
            <w:r w:rsidRPr="003815AC">
              <w:rPr>
                <w:rFonts w:ascii="Arial" w:hAnsi="Arial"/>
              </w:rPr>
              <w:t xml:space="preserve">measurements </w:t>
            </w:r>
            <w:r w:rsidR="003815AC" w:rsidRPr="003815AC">
              <w:rPr>
                <w:rFonts w:ascii="Arial" w:hAnsi="Arial"/>
                <w:highlight w:val="yellow"/>
              </w:rPr>
              <w:t>with the help of</w:t>
            </w:r>
            <w:r w:rsidR="003815AC">
              <w:rPr>
                <w:rFonts w:ascii="Arial" w:hAnsi="Arial"/>
              </w:rPr>
              <w:t xml:space="preserve"> </w:t>
            </w:r>
            <w:r w:rsidRPr="003815AC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14:paraId="713BB24C" w14:textId="500881D3" w:rsidR="003815AC" w:rsidRPr="003815AC" w:rsidRDefault="003815AC" w:rsidP="003815AC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</w:rPr>
              <w:t>Take</w:t>
            </w:r>
            <w:r>
              <w:rPr>
                <w:rFonts w:ascii="Arial" w:hAnsi="Arial"/>
              </w:rPr>
              <w:t xml:space="preserve"> t</w:t>
            </w:r>
            <w:r w:rsidRPr="003815AC">
              <w:rPr>
                <w:rFonts w:ascii="Arial" w:hAnsi="Arial"/>
                <w:highlight w:val="yellow"/>
              </w:rPr>
              <w:t>he</w:t>
            </w:r>
            <w:r w:rsidRPr="000C1221">
              <w:rPr>
                <w:rFonts w:ascii="Arial" w:hAnsi="Arial"/>
              </w:rPr>
              <w:t xml:space="preserve"> measurements </w:t>
            </w:r>
            <w:r w:rsidRPr="003815AC">
              <w:rPr>
                <w:rFonts w:ascii="Arial" w:hAnsi="Arial"/>
                <w:highlight w:val="yellow"/>
              </w:rPr>
              <w:t>with the help</w:t>
            </w:r>
            <w:r>
              <w:rPr>
                <w:rFonts w:ascii="Arial" w:hAnsi="Arial"/>
              </w:rPr>
              <w:t xml:space="preserve"> of </w:t>
            </w:r>
            <w:r w:rsidRPr="000C1221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14:paraId="68ECD53D" w14:textId="25B104A6" w:rsidR="003815AC" w:rsidRPr="003815AC" w:rsidRDefault="003815AC" w:rsidP="003815AC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</w:rPr>
              <w:t>Take</w:t>
            </w:r>
            <w:r>
              <w:rPr>
                <w:rFonts w:ascii="Arial" w:hAnsi="Arial"/>
              </w:rPr>
              <w:t xml:space="preserve"> </w:t>
            </w:r>
            <w:r w:rsidRPr="003815AC">
              <w:rPr>
                <w:rFonts w:ascii="Arial" w:hAnsi="Arial"/>
                <w:highlight w:val="yellow"/>
              </w:rPr>
              <w:t>the</w:t>
            </w:r>
            <w:r w:rsidRPr="000C1221">
              <w:rPr>
                <w:rFonts w:ascii="Arial" w:hAnsi="Arial"/>
              </w:rPr>
              <w:t xml:space="preserve"> measurements</w:t>
            </w:r>
            <w:r>
              <w:rPr>
                <w:rFonts w:ascii="Arial" w:hAnsi="Arial"/>
              </w:rPr>
              <w:t xml:space="preserve"> </w:t>
            </w:r>
            <w:r w:rsidRPr="003815AC">
              <w:rPr>
                <w:rFonts w:ascii="Arial" w:hAnsi="Arial"/>
                <w:highlight w:val="yellow"/>
              </w:rPr>
              <w:t>with the help</w:t>
            </w:r>
            <w:r>
              <w:rPr>
                <w:rFonts w:ascii="Arial" w:hAnsi="Arial"/>
              </w:rPr>
              <w:t xml:space="preserve"> of</w:t>
            </w:r>
            <w:r w:rsidRPr="000C1221">
              <w:rPr>
                <w:rFonts w:ascii="Arial" w:hAnsi="Arial"/>
              </w:rPr>
              <w:t xml:space="preserve"> </w:t>
            </w:r>
            <w:r w:rsidRPr="000C1221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14:paraId="3B202C6A" w14:textId="77777777" w:rsidR="003815AC" w:rsidRPr="00915C7F" w:rsidRDefault="003815AC" w:rsidP="003815AC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</w:rPr>
              <w:t>Take</w:t>
            </w:r>
            <w:r>
              <w:rPr>
                <w:rFonts w:ascii="Arial" w:hAnsi="Arial"/>
              </w:rPr>
              <w:t xml:space="preserve"> </w:t>
            </w:r>
            <w:r w:rsidRPr="003815AC">
              <w:rPr>
                <w:rFonts w:ascii="Arial" w:hAnsi="Arial"/>
                <w:highlight w:val="yellow"/>
              </w:rPr>
              <w:t>the</w:t>
            </w:r>
            <w:r w:rsidRPr="000C1221">
              <w:rPr>
                <w:rFonts w:ascii="Arial" w:hAnsi="Arial"/>
              </w:rPr>
              <w:t xml:space="preserve"> measurements</w:t>
            </w:r>
            <w:r>
              <w:rPr>
                <w:rFonts w:ascii="Arial" w:hAnsi="Arial"/>
              </w:rPr>
              <w:t xml:space="preserve"> </w:t>
            </w:r>
            <w:r w:rsidRPr="003815AC">
              <w:rPr>
                <w:rFonts w:ascii="Arial" w:hAnsi="Arial"/>
                <w:highlight w:val="yellow"/>
              </w:rPr>
              <w:t>with the help</w:t>
            </w:r>
            <w:r>
              <w:rPr>
                <w:rFonts w:ascii="Arial" w:hAnsi="Arial"/>
              </w:rPr>
              <w:t xml:space="preserve"> of </w:t>
            </w:r>
            <w:r w:rsidRPr="000C1221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  <w:p w14:paraId="2599C1C3" w14:textId="2E5304AC" w:rsidR="00915C7F" w:rsidRPr="00915C7F" w:rsidRDefault="00915C7F" w:rsidP="00915C7F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7CB5CA1A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3815AC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measurements with the help of Steel rule, Hook rule, Folding</w:t>
            </w:r>
            <w:r w:rsidR="00BD57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rule and Trammel</w:t>
            </w:r>
            <w:r w:rsidR="003815AC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ADD3350" w14:textId="6916876F" w:rsidR="00BD57B8" w:rsidRDefault="00BD57B8" w:rsidP="00DC099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  <w:p w14:paraId="74348CDA" w14:textId="3F41643C" w:rsidR="00BD57B8" w:rsidRPr="009777BC" w:rsidRDefault="00BD57B8" w:rsidP="00BD57B8">
            <w:pPr>
              <w:keepNext/>
              <w:keepLines/>
              <w:ind w:left="434" w:hanging="434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1.  Place rulers </w:t>
            </w:r>
            <w:r w:rsidRPr="009777BC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properly</w:t>
            </w:r>
            <w:r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on the </w:t>
            </w:r>
            <w:r w:rsidRPr="009777BC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designated</w:t>
            </w:r>
            <w:r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work pieces.</w:t>
            </w:r>
          </w:p>
          <w:p w14:paraId="1F0C86E0" w14:textId="26885DEE" w:rsidR="00BD57B8" w:rsidRPr="009777BC" w:rsidRDefault="00BD57B8" w:rsidP="00BD57B8">
            <w:pPr>
              <w:keepNext/>
              <w:keepLines/>
              <w:ind w:left="434" w:hanging="434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9777BC">
              <w:rPr>
                <w:rFonts w:ascii="Arial" w:hAnsi="Arial"/>
                <w:sz w:val="22"/>
                <w:szCs w:val="22"/>
                <w:lang w:val="en-AU"/>
              </w:rPr>
              <w:t>2. Take</w:t>
            </w:r>
            <w:r w:rsidR="00875D0D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the</w:t>
            </w:r>
            <w:r w:rsidR="003A6320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multiple</w:t>
            </w:r>
            <w:r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dimensions</w:t>
            </w:r>
            <w:r w:rsidR="00875D0D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of work pieces</w:t>
            </w:r>
            <w:r w:rsidR="003A6320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and </w:t>
            </w:r>
            <w:r w:rsidR="003A6320" w:rsidRPr="009777BC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note</w:t>
            </w:r>
            <w:r w:rsidR="003A6320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them</w:t>
            </w:r>
            <w:r w:rsidRPr="009777BC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  <w:p w14:paraId="3E9F06A2" w14:textId="79D8533F" w:rsidR="00BD57B8" w:rsidRPr="009777BC" w:rsidRDefault="00BD57B8" w:rsidP="00BD57B8">
            <w:pPr>
              <w:keepNext/>
              <w:keepLines/>
              <w:ind w:left="434" w:hanging="434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9777BC">
              <w:rPr>
                <w:rFonts w:ascii="Arial" w:hAnsi="Arial"/>
                <w:sz w:val="22"/>
                <w:szCs w:val="22"/>
                <w:lang w:val="en-AU"/>
              </w:rPr>
              <w:t>3. Take</w:t>
            </w:r>
            <w:r w:rsidR="003A6320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an</w:t>
            </w:r>
            <w:r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average of</w:t>
            </w:r>
            <w:r w:rsidR="003A6320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the </w:t>
            </w:r>
            <w:r w:rsidR="003A6320" w:rsidRPr="009777BC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noted</w:t>
            </w:r>
            <w:r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readings.</w:t>
            </w:r>
          </w:p>
          <w:p w14:paraId="76C07634" w14:textId="77777777" w:rsidR="003A6320" w:rsidRDefault="003A6320" w:rsidP="003A6320">
            <w:pPr>
              <w:keepNext/>
              <w:keepLines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9777BC">
              <w:rPr>
                <w:rFonts w:ascii="Arial" w:hAnsi="Arial"/>
                <w:sz w:val="22"/>
                <w:szCs w:val="22"/>
                <w:lang w:val="en-AU"/>
              </w:rPr>
              <w:t>4</w:t>
            </w:r>
            <w:r w:rsidRPr="003A6320">
              <w:rPr>
                <w:rFonts w:ascii="Arial" w:hAnsi="Arial"/>
                <w:sz w:val="22"/>
                <w:szCs w:val="22"/>
                <w:lang w:val="en-AU"/>
              </w:rPr>
              <w:t>.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 Compute the Surface area and Volume of the work pieces with help of </w:t>
            </w:r>
          </w:p>
          <w:p w14:paraId="1ADA3346" w14:textId="2F80F61E" w:rsidR="003A6320" w:rsidRDefault="003A6320" w:rsidP="003A6320">
            <w:pPr>
              <w:keepNext/>
              <w:keepLines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     readings taken by graduated tools.</w:t>
            </w:r>
          </w:p>
          <w:p w14:paraId="1649EF78" w14:textId="35CD98CA" w:rsidR="00BD57B8" w:rsidRPr="009777BC" w:rsidRDefault="00BD57B8" w:rsidP="009777BC">
            <w:pPr>
              <w:pStyle w:val="ListParagraph"/>
              <w:keepNext/>
              <w:keepLines/>
              <w:numPr>
                <w:ilvl w:val="0"/>
                <w:numId w:val="36"/>
              </w:numPr>
              <w:ind w:left="291" w:hanging="291"/>
              <w:rPr>
                <w:rFonts w:ascii="Arial" w:hAnsi="Arial"/>
                <w:lang w:val="en-AU"/>
              </w:rPr>
            </w:pPr>
            <w:r w:rsidRPr="009777BC">
              <w:rPr>
                <w:rFonts w:ascii="Arial" w:hAnsi="Arial"/>
                <w:sz w:val="22"/>
                <w:szCs w:val="22"/>
                <w:lang w:val="en-AU"/>
              </w:rPr>
              <w:t>Record the results</w:t>
            </w:r>
            <w:r w:rsidR="009777BC" w:rsidRPr="009777BC">
              <w:rPr>
                <w:rFonts w:ascii="Arial" w:hAnsi="Arial"/>
                <w:sz w:val="22"/>
                <w:szCs w:val="22"/>
                <w:lang w:val="en-AU"/>
              </w:rPr>
              <w:t xml:space="preserve"> in the data table</w:t>
            </w:r>
            <w:r w:rsidRPr="009777BC">
              <w:rPr>
                <w:rFonts w:ascii="Arial" w:hAnsi="Arial"/>
                <w:lang w:val="en-AU"/>
              </w:rPr>
              <w:t>.</w:t>
            </w:r>
          </w:p>
          <w:p w14:paraId="14A3C008" w14:textId="30CA3B2D" w:rsidR="006D03D6" w:rsidRPr="006D03D6" w:rsidRDefault="006D03D6" w:rsidP="009777BC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339187E" w14:textId="562A0EB9" w:rsidR="008D7F73" w:rsidRPr="00A33A91" w:rsidRDefault="008D7F73" w:rsidP="00EA4590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4FF037ED" w:rsidR="00D14908" w:rsidRPr="00A33A91" w:rsidRDefault="00D14908" w:rsidP="0000413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0041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A83C1F">
        <w:trPr>
          <w:trHeight w:val="126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5318A0CC" w14:textId="323452FA" w:rsidR="00163AE9" w:rsidRPr="00163AE9" w:rsidRDefault="00163AE9" w:rsidP="00163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Steel rule</w:t>
            </w:r>
          </w:p>
          <w:p w14:paraId="72DD934A" w14:textId="1572EFB9" w:rsidR="00163AE9" w:rsidRPr="00163AE9" w:rsidRDefault="00163AE9" w:rsidP="00163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Hook rule</w:t>
            </w:r>
          </w:p>
          <w:p w14:paraId="39686E47" w14:textId="2B0771ED" w:rsidR="00163AE9" w:rsidRPr="00163AE9" w:rsidRDefault="00163AE9" w:rsidP="00163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Folding rule</w:t>
            </w:r>
          </w:p>
          <w:p w14:paraId="152B41AD" w14:textId="77777777" w:rsidR="00D14908" w:rsidRDefault="00163AE9" w:rsidP="00163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Trammels</w:t>
            </w:r>
          </w:p>
          <w:p w14:paraId="4E4F8BA0" w14:textId="6DC647DB" w:rsidR="00915C7F" w:rsidRPr="00163AE9" w:rsidRDefault="00915C7F" w:rsidP="00163AE9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163AE9" w:rsidRPr="00EA4590" w14:paraId="599ED58A" w14:textId="77777777" w:rsidTr="00915C7F">
        <w:trPr>
          <w:trHeight w:val="398"/>
        </w:trPr>
        <w:tc>
          <w:tcPr>
            <w:tcW w:w="6730" w:type="dxa"/>
          </w:tcPr>
          <w:p w14:paraId="2B5C3504" w14:textId="44340D39" w:rsidR="00163AE9" w:rsidRPr="00826977" w:rsidRDefault="00163AE9" w:rsidP="00826977">
            <w:pPr>
              <w:pStyle w:val="ListParagraph"/>
              <w:numPr>
                <w:ilvl w:val="0"/>
                <w:numId w:val="39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Place rulers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properly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on the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designated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work pieces.</w:t>
            </w:r>
          </w:p>
        </w:tc>
        <w:tc>
          <w:tcPr>
            <w:tcW w:w="1063" w:type="dxa"/>
            <w:vAlign w:val="center"/>
          </w:tcPr>
          <w:p w14:paraId="0B6AAFA6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1B57A0A" id="Rounded Rectangle 4" o:spid="_x0000_s1026" style="position:absolute;margin-left:6.25pt;margin-top:5.4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4ECDB5A0" id="Rounded Rectangle 5" o:spid="_x0000_s1026" style="position:absolute;margin-left:9.35pt;margin-top:2.4pt;width:28.45pt;height:12.8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63AE9" w:rsidRPr="00EA4590" w14:paraId="1BAC09FF" w14:textId="77777777" w:rsidTr="00915C7F">
        <w:trPr>
          <w:trHeight w:val="476"/>
        </w:trPr>
        <w:tc>
          <w:tcPr>
            <w:tcW w:w="6730" w:type="dxa"/>
          </w:tcPr>
          <w:p w14:paraId="30B8D280" w14:textId="1FDF56B7" w:rsidR="00826977" w:rsidRPr="00826977" w:rsidRDefault="00163AE9" w:rsidP="00826977">
            <w:pPr>
              <w:pStyle w:val="ListParagraph"/>
              <w:numPr>
                <w:ilvl w:val="0"/>
                <w:numId w:val="39"/>
              </w:numPr>
              <w:ind w:left="502" w:right="64" w:hanging="450"/>
              <w:rPr>
                <w:rFonts w:ascii="Arial" w:hAnsi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Take the multiple dimensions of work pieces and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note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="00826977"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 </w:t>
            </w:r>
          </w:p>
          <w:p w14:paraId="3D72EC7E" w14:textId="4A92ABB6" w:rsidR="00163AE9" w:rsidRPr="00826977" w:rsidRDefault="00826977" w:rsidP="00826977">
            <w:pPr>
              <w:pStyle w:val="ListParagraph"/>
              <w:ind w:left="502" w:right="64"/>
              <w:rPr>
                <w:rFonts w:ascii="Arial" w:hAnsi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</w:rPr>
              <w:t xml:space="preserve"> </w:t>
            </w:r>
            <w:r w:rsidR="00163AE9" w:rsidRPr="00826977">
              <w:rPr>
                <w:rFonts w:ascii="Arial" w:hAnsi="Arial"/>
                <w:sz w:val="22"/>
                <w:szCs w:val="22"/>
                <w:lang w:val="en-AU"/>
              </w:rPr>
              <w:t>them.</w:t>
            </w:r>
          </w:p>
        </w:tc>
        <w:tc>
          <w:tcPr>
            <w:tcW w:w="1063" w:type="dxa"/>
            <w:vAlign w:val="center"/>
          </w:tcPr>
          <w:p w14:paraId="7CE7840C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22C310E" id="Rounded Rectangle 32" o:spid="_x0000_s1026" style="position:absolute;margin-left:9.15pt;margin-top:6.5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6E98F0C" id="Rounded Rectangle 33" o:spid="_x0000_s1026" style="position:absolute;margin-left:9.6pt;margin-top:6.5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63AE9" w:rsidRPr="00EA4590" w14:paraId="7FA2E037" w14:textId="77777777" w:rsidTr="00915C7F">
        <w:trPr>
          <w:trHeight w:val="398"/>
        </w:trPr>
        <w:tc>
          <w:tcPr>
            <w:tcW w:w="6730" w:type="dxa"/>
          </w:tcPr>
          <w:p w14:paraId="32083B54" w14:textId="1D13E5CE" w:rsidR="00163AE9" w:rsidRPr="00826977" w:rsidRDefault="00163AE9" w:rsidP="00826977">
            <w:pPr>
              <w:pStyle w:val="ListParagraph"/>
              <w:numPr>
                <w:ilvl w:val="0"/>
                <w:numId w:val="39"/>
              </w:numPr>
              <w:ind w:left="502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Take an average of the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noted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readings.</w:t>
            </w:r>
          </w:p>
        </w:tc>
        <w:tc>
          <w:tcPr>
            <w:tcW w:w="1063" w:type="dxa"/>
            <w:vAlign w:val="center"/>
          </w:tcPr>
          <w:p w14:paraId="00D8C822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BA187E6" id="Rounded Rectangle 10" o:spid="_x0000_s1026" style="position:absolute;margin-left:8.7pt;margin-top:3.2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2447084" id="Rounded Rectangle 11" o:spid="_x0000_s1026" style="position:absolute;margin-left:9.5pt;margin-top:2.3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63AE9" w:rsidRPr="00EA4590" w14:paraId="6B066451" w14:textId="77777777" w:rsidTr="00915C7F">
        <w:trPr>
          <w:trHeight w:val="398"/>
        </w:trPr>
        <w:tc>
          <w:tcPr>
            <w:tcW w:w="6730" w:type="dxa"/>
          </w:tcPr>
          <w:p w14:paraId="65A6A966" w14:textId="77777777" w:rsidR="00826977" w:rsidRPr="00826977" w:rsidRDefault="00826977" w:rsidP="00826977">
            <w:pPr>
              <w:pStyle w:val="ListParagraph"/>
              <w:numPr>
                <w:ilvl w:val="0"/>
                <w:numId w:val="39"/>
              </w:numPr>
              <w:ind w:left="502" w:hanging="450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="00163AE9"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Compute the Surface area and Volume of the work 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</w:p>
          <w:p w14:paraId="26809D06" w14:textId="043B1D4D" w:rsidR="00163AE9" w:rsidRPr="00826977" w:rsidRDefault="00826977" w:rsidP="00826977">
            <w:pPr>
              <w:pStyle w:val="ListParagraph"/>
              <w:ind w:left="502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="00163AE9"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pieces with help of 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>readings taken by graduated tools.</w:t>
            </w:r>
          </w:p>
        </w:tc>
        <w:tc>
          <w:tcPr>
            <w:tcW w:w="1063" w:type="dxa"/>
            <w:vAlign w:val="center"/>
          </w:tcPr>
          <w:p w14:paraId="2F14B4CA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E4011D3" id="Rounded Rectangle 12" o:spid="_x0000_s1026" style="position:absolute;margin-left:8.8pt;margin-top:3.4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163AE9" w:rsidRPr="00EA4590" w:rsidRDefault="00163AE9" w:rsidP="00163AE9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8C39F10" id="Rounded Rectangle 6" o:spid="_x0000_s1026" style="position:absolute;margin-left:9.5pt;margin-top:3.4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6A2686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398D319D" w14:textId="705F5F72" w:rsidR="00744E55" w:rsidRPr="00826977" w:rsidRDefault="00826977" w:rsidP="00826977">
            <w:pPr>
              <w:pStyle w:val="ListParagraph"/>
              <w:keepNext/>
              <w:keepLines/>
              <w:numPr>
                <w:ilvl w:val="0"/>
                <w:numId w:val="39"/>
              </w:numPr>
              <w:ind w:left="592" w:hanging="540"/>
              <w:rPr>
                <w:rFonts w:ascii="Arial" w:hAnsi="Arial"/>
                <w:sz w:val="22"/>
                <w:szCs w:val="22"/>
                <w:lang w:val="en-AU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>Record the results in the data table.</w:t>
            </w:r>
          </w:p>
        </w:tc>
        <w:tc>
          <w:tcPr>
            <w:tcW w:w="1063" w:type="dxa"/>
            <w:vAlign w:val="center"/>
          </w:tcPr>
          <w:p w14:paraId="78B53703" w14:textId="72358C6A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8301083" id="Rounded Rectangle 13" o:spid="_x0000_s1026" style="position:absolute;margin-left:7.25pt;margin-top:7.2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400C917" id="Rounded Rectangle 14" o:spid="_x0000_s1026" style="position:absolute;margin-left:9.05pt;margin-top:7.2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1ACDA654" w:rsidR="00E03F4E" w:rsidRPr="00A33A91" w:rsidRDefault="00E03F4E" w:rsidP="0000413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0041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661FE656" w14:textId="77777777" w:rsidR="00826977" w:rsidRPr="00163AE9" w:rsidRDefault="00826977" w:rsidP="00826977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Steel rule</w:t>
            </w:r>
          </w:p>
          <w:p w14:paraId="70D46D8C" w14:textId="77777777" w:rsidR="00826977" w:rsidRPr="00163AE9" w:rsidRDefault="00826977" w:rsidP="00826977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Hook rule</w:t>
            </w:r>
          </w:p>
          <w:p w14:paraId="207B7AD0" w14:textId="77777777" w:rsidR="00826977" w:rsidRPr="00163AE9" w:rsidRDefault="00826977" w:rsidP="00826977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Folding rule</w:t>
            </w:r>
          </w:p>
          <w:p w14:paraId="3F8FA738" w14:textId="3C234738" w:rsidR="005271D6" w:rsidRPr="00826977" w:rsidRDefault="00826977" w:rsidP="00826977">
            <w:pPr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 </w:t>
            </w:r>
            <w:r w:rsidRPr="00163AE9">
              <w:rPr>
                <w:rFonts w:ascii="Arial" w:hAnsi="Arial" w:cs="Arial"/>
                <w:sz w:val="22"/>
                <w:szCs w:val="22"/>
              </w:rPr>
              <w:t>Take the measurements with the help of Trammels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E2B7F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1E2B7F" w:rsidRPr="004340E0" w:rsidRDefault="001E2B7F" w:rsidP="001E2B7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16519530" w:rsidR="001E2B7F" w:rsidRPr="00767BC7" w:rsidRDefault="001E2B7F" w:rsidP="001E2B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Place rulers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properly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on the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designated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work pieces.</w:t>
            </w:r>
          </w:p>
        </w:tc>
        <w:tc>
          <w:tcPr>
            <w:tcW w:w="632" w:type="dxa"/>
          </w:tcPr>
          <w:p w14:paraId="3E1E3E4C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B7F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1E2B7F" w:rsidRPr="004340E0" w:rsidRDefault="001E2B7F" w:rsidP="001E2B7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76FD20C8" w:rsidR="001E2B7F" w:rsidRPr="001E2B7F" w:rsidRDefault="001E2B7F" w:rsidP="001E2B7F">
            <w:pPr>
              <w:ind w:right="64"/>
              <w:rPr>
                <w:rFonts w:ascii="Arial" w:hAnsi="Arial"/>
              </w:rPr>
            </w:pPr>
            <w:r w:rsidRPr="001E2B7F">
              <w:rPr>
                <w:rFonts w:ascii="Arial" w:hAnsi="Arial"/>
                <w:lang w:val="en-AU"/>
              </w:rPr>
              <w:t xml:space="preserve">Take the multiple dimensions of work pieces and </w:t>
            </w:r>
            <w:r w:rsidRPr="001E2B7F">
              <w:rPr>
                <w:rFonts w:ascii="Arial" w:hAnsi="Arial"/>
                <w:highlight w:val="yellow"/>
                <w:lang w:val="en-AU"/>
              </w:rPr>
              <w:t>note</w:t>
            </w:r>
            <w:r w:rsidRPr="001E2B7F">
              <w:rPr>
                <w:rFonts w:ascii="Arial" w:hAnsi="Arial"/>
                <w:lang w:val="en-AU"/>
              </w:rPr>
              <w:t xml:space="preserve"> 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>them.</w:t>
            </w:r>
          </w:p>
        </w:tc>
        <w:tc>
          <w:tcPr>
            <w:tcW w:w="632" w:type="dxa"/>
          </w:tcPr>
          <w:p w14:paraId="601E0C67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B7F" w:rsidRPr="00A33A91" w14:paraId="78F3B409" w14:textId="77777777" w:rsidTr="001E2B7F">
        <w:trPr>
          <w:trHeight w:val="332"/>
        </w:trPr>
        <w:tc>
          <w:tcPr>
            <w:tcW w:w="648" w:type="dxa"/>
            <w:vAlign w:val="center"/>
          </w:tcPr>
          <w:p w14:paraId="477E59A6" w14:textId="77777777" w:rsidR="001E2B7F" w:rsidRPr="004340E0" w:rsidRDefault="001E2B7F" w:rsidP="001E2B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4219EF" w14:textId="770F019D" w:rsidR="001E2B7F" w:rsidRPr="00767BC7" w:rsidRDefault="001E2B7F" w:rsidP="001E2B7F">
            <w:pPr>
              <w:ind w:left="-42"/>
              <w:rPr>
                <w:rFonts w:ascii="Arial" w:hAnsi="Arial" w:cs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Take an average of the </w:t>
            </w:r>
            <w:r w:rsidRPr="00826977">
              <w:rPr>
                <w:rFonts w:ascii="Arial" w:hAnsi="Arial"/>
                <w:sz w:val="22"/>
                <w:szCs w:val="22"/>
                <w:highlight w:val="yellow"/>
                <w:lang w:val="en-AU"/>
              </w:rPr>
              <w:t>noted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 xml:space="preserve"> readings.</w:t>
            </w:r>
          </w:p>
        </w:tc>
        <w:tc>
          <w:tcPr>
            <w:tcW w:w="632" w:type="dxa"/>
            <w:vAlign w:val="center"/>
          </w:tcPr>
          <w:p w14:paraId="63E9BD7D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7522F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B88C86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B7F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1E2B7F" w:rsidRPr="004340E0" w:rsidRDefault="001E2B7F" w:rsidP="001E2B7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9A940" w14:textId="0310AEAA" w:rsidR="001E2B7F" w:rsidRPr="001E2B7F" w:rsidRDefault="001E2B7F" w:rsidP="001E2B7F">
            <w:pPr>
              <w:jc w:val="both"/>
              <w:rPr>
                <w:rFonts w:ascii="Arial" w:hAnsi="Arial"/>
                <w:lang w:val="en-AU"/>
              </w:rPr>
            </w:pPr>
            <w:r w:rsidRPr="001E2B7F">
              <w:rPr>
                <w:rFonts w:ascii="Arial" w:hAnsi="Arial"/>
                <w:lang w:val="en-AU"/>
              </w:rPr>
              <w:t>Compute the Surface area and Volume</w:t>
            </w:r>
            <w:r>
              <w:rPr>
                <w:rFonts w:ascii="Arial" w:hAnsi="Arial"/>
                <w:lang w:val="en-AU"/>
              </w:rPr>
              <w:t xml:space="preserve"> of the work </w:t>
            </w:r>
            <w:r w:rsidRPr="00826977">
              <w:rPr>
                <w:rFonts w:ascii="Arial" w:hAnsi="Arial"/>
                <w:sz w:val="22"/>
                <w:szCs w:val="22"/>
                <w:lang w:val="en-AU"/>
              </w:rPr>
              <w:t>pieces with help of readings taken by graduated tools.</w:t>
            </w:r>
          </w:p>
        </w:tc>
        <w:tc>
          <w:tcPr>
            <w:tcW w:w="632" w:type="dxa"/>
            <w:vAlign w:val="center"/>
          </w:tcPr>
          <w:p w14:paraId="735EDB1B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B7F" w:rsidRPr="00A33A91" w14:paraId="4D119BAB" w14:textId="77777777" w:rsidTr="00915C7F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1E2B7F" w:rsidRPr="004340E0" w:rsidRDefault="001E2B7F" w:rsidP="001E2B7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48E688A" w14:textId="07C5213E" w:rsidR="001E2B7F" w:rsidRPr="00767BC7" w:rsidRDefault="001E2B7F" w:rsidP="001E2B7F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77">
              <w:rPr>
                <w:rFonts w:ascii="Arial" w:hAnsi="Arial"/>
                <w:sz w:val="22"/>
                <w:szCs w:val="22"/>
                <w:lang w:val="en-AU"/>
              </w:rPr>
              <w:t>Record the results in the data table.</w:t>
            </w:r>
          </w:p>
        </w:tc>
        <w:tc>
          <w:tcPr>
            <w:tcW w:w="632" w:type="dxa"/>
            <w:vAlign w:val="center"/>
          </w:tcPr>
          <w:p w14:paraId="464D7091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1E2B7F" w:rsidRPr="00D04623" w:rsidRDefault="001E2B7F" w:rsidP="001E2B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2DAF41D2" w:rsidR="00E03F4E" w:rsidRPr="00A33A91" w:rsidRDefault="00E03F4E" w:rsidP="0000413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0041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915C7F" w:rsidRPr="00FB1A30" w:rsidRDefault="00915C7F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915C7F" w:rsidRPr="00FB1A30" w:rsidRDefault="00915C7F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49D38F3B" w:rsidR="007F4073" w:rsidRPr="00A33A91" w:rsidRDefault="001E2B7F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the two system</w:t>
            </w:r>
            <w:r w:rsidR="002C384D">
              <w:rPr>
                <w:rFonts w:ascii="Arial" w:hAnsi="Arial" w:cs="Arial"/>
                <w:i/>
                <w:sz w:val="22"/>
                <w:szCs w:val="22"/>
              </w:rPr>
              <w:t>s of measurement</w:t>
            </w:r>
            <w:r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046B56FF" w:rsidR="007F4073" w:rsidRPr="00A33A91" w:rsidRDefault="002C384D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Write the formula to calculate the area of circle</w:t>
            </w:r>
            <w:r w:rsidR="00CD5AD2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106782A3" w:rsidR="007F4073" w:rsidRPr="006D670D" w:rsidRDefault="002C384D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1 inch =  </w:t>
            </w:r>
            <w:r w:rsidR="00CD5AD2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="00004136">
              <w:rPr>
                <w:rFonts w:ascii="Arial" w:hAnsi="Arial" w:cs="Arial"/>
                <w:i/>
                <w:sz w:val="22"/>
                <w:szCs w:val="22"/>
              </w:rPr>
              <w:t>m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AE15E" w14:textId="77777777" w:rsidR="00650B7B" w:rsidRDefault="00650B7B" w:rsidP="00C92255">
      <w:pPr>
        <w:spacing w:after="0" w:line="240" w:lineRule="auto"/>
      </w:pPr>
      <w:r>
        <w:separator/>
      </w:r>
    </w:p>
  </w:endnote>
  <w:endnote w:type="continuationSeparator" w:id="0">
    <w:p w14:paraId="5DDED83A" w14:textId="77777777" w:rsidR="00650B7B" w:rsidRDefault="00650B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1C28D6AA" w:rsidR="00915C7F" w:rsidRDefault="00915C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C1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C133C8" w14:textId="77777777" w:rsidR="00915C7F" w:rsidRDefault="00915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65846" w14:textId="77777777" w:rsidR="00650B7B" w:rsidRDefault="00650B7B" w:rsidP="00C92255">
      <w:pPr>
        <w:spacing w:after="0" w:line="240" w:lineRule="auto"/>
      </w:pPr>
      <w:r>
        <w:separator/>
      </w:r>
    </w:p>
  </w:footnote>
  <w:footnote w:type="continuationSeparator" w:id="0">
    <w:p w14:paraId="2C82FAD6" w14:textId="77777777" w:rsidR="00650B7B" w:rsidRDefault="00650B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B4C35"/>
    <w:multiLevelType w:val="hybridMultilevel"/>
    <w:tmpl w:val="06F67B9A"/>
    <w:lvl w:ilvl="0" w:tplc="09B478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64611"/>
    <w:multiLevelType w:val="hybridMultilevel"/>
    <w:tmpl w:val="ACC22082"/>
    <w:lvl w:ilvl="0" w:tplc="09B478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566D6802"/>
    <w:multiLevelType w:val="hybridMultilevel"/>
    <w:tmpl w:val="1070EC8E"/>
    <w:lvl w:ilvl="0" w:tplc="9FE2464A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7DCC5EED"/>
    <w:multiLevelType w:val="hybridMultilevel"/>
    <w:tmpl w:val="ACC22082"/>
    <w:lvl w:ilvl="0" w:tplc="09B478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6"/>
  </w:num>
  <w:num w:numId="4">
    <w:abstractNumId w:val="30"/>
  </w:num>
  <w:num w:numId="5">
    <w:abstractNumId w:val="5"/>
  </w:num>
  <w:num w:numId="6">
    <w:abstractNumId w:val="19"/>
  </w:num>
  <w:num w:numId="7">
    <w:abstractNumId w:val="21"/>
  </w:num>
  <w:num w:numId="8">
    <w:abstractNumId w:val="22"/>
  </w:num>
  <w:num w:numId="9">
    <w:abstractNumId w:val="0"/>
  </w:num>
  <w:num w:numId="10">
    <w:abstractNumId w:val="36"/>
  </w:num>
  <w:num w:numId="11">
    <w:abstractNumId w:val="10"/>
  </w:num>
  <w:num w:numId="12">
    <w:abstractNumId w:val="35"/>
  </w:num>
  <w:num w:numId="13">
    <w:abstractNumId w:val="31"/>
  </w:num>
  <w:num w:numId="14">
    <w:abstractNumId w:val="4"/>
  </w:num>
  <w:num w:numId="15">
    <w:abstractNumId w:val="11"/>
  </w:num>
  <w:num w:numId="16">
    <w:abstractNumId w:val="33"/>
  </w:num>
  <w:num w:numId="17">
    <w:abstractNumId w:val="13"/>
  </w:num>
  <w:num w:numId="18">
    <w:abstractNumId w:val="28"/>
  </w:num>
  <w:num w:numId="19">
    <w:abstractNumId w:val="32"/>
  </w:num>
  <w:num w:numId="20">
    <w:abstractNumId w:val="12"/>
  </w:num>
  <w:num w:numId="21">
    <w:abstractNumId w:val="2"/>
  </w:num>
  <w:num w:numId="22">
    <w:abstractNumId w:val="20"/>
  </w:num>
  <w:num w:numId="23">
    <w:abstractNumId w:val="6"/>
  </w:num>
  <w:num w:numId="24">
    <w:abstractNumId w:val="34"/>
  </w:num>
  <w:num w:numId="25">
    <w:abstractNumId w:val="3"/>
  </w:num>
  <w:num w:numId="26">
    <w:abstractNumId w:val="18"/>
  </w:num>
  <w:num w:numId="27">
    <w:abstractNumId w:val="24"/>
  </w:num>
  <w:num w:numId="28">
    <w:abstractNumId w:val="23"/>
  </w:num>
  <w:num w:numId="29">
    <w:abstractNumId w:val="29"/>
  </w:num>
  <w:num w:numId="30">
    <w:abstractNumId w:val="27"/>
  </w:num>
  <w:num w:numId="31">
    <w:abstractNumId w:val="25"/>
  </w:num>
  <w:num w:numId="32">
    <w:abstractNumId w:val="1"/>
  </w:num>
  <w:num w:numId="33">
    <w:abstractNumId w:val="17"/>
  </w:num>
  <w:num w:numId="34">
    <w:abstractNumId w:val="37"/>
  </w:num>
  <w:num w:numId="35">
    <w:abstractNumId w:val="15"/>
  </w:num>
  <w:num w:numId="36">
    <w:abstractNumId w:val="38"/>
  </w:num>
  <w:num w:numId="37">
    <w:abstractNumId w:val="26"/>
  </w:num>
  <w:num w:numId="38">
    <w:abstractNumId w:val="14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04136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3AE9"/>
    <w:rsid w:val="0016752A"/>
    <w:rsid w:val="001A154B"/>
    <w:rsid w:val="001A19E3"/>
    <w:rsid w:val="001B039D"/>
    <w:rsid w:val="001C3A05"/>
    <w:rsid w:val="001C6604"/>
    <w:rsid w:val="001D47D3"/>
    <w:rsid w:val="001E0DE1"/>
    <w:rsid w:val="001E2B7F"/>
    <w:rsid w:val="001F2A43"/>
    <w:rsid w:val="001F35B8"/>
    <w:rsid w:val="00210ABC"/>
    <w:rsid w:val="002126F6"/>
    <w:rsid w:val="002254EA"/>
    <w:rsid w:val="0024460D"/>
    <w:rsid w:val="00250844"/>
    <w:rsid w:val="002724EF"/>
    <w:rsid w:val="00274D4E"/>
    <w:rsid w:val="00276BCD"/>
    <w:rsid w:val="00284F3D"/>
    <w:rsid w:val="00292AA0"/>
    <w:rsid w:val="002A1A81"/>
    <w:rsid w:val="002A2841"/>
    <w:rsid w:val="002C0627"/>
    <w:rsid w:val="002C17E0"/>
    <w:rsid w:val="002C1ECE"/>
    <w:rsid w:val="002C384D"/>
    <w:rsid w:val="002D27F3"/>
    <w:rsid w:val="002F3825"/>
    <w:rsid w:val="00307200"/>
    <w:rsid w:val="003074E8"/>
    <w:rsid w:val="003350BF"/>
    <w:rsid w:val="00340923"/>
    <w:rsid w:val="00345AC0"/>
    <w:rsid w:val="00351EED"/>
    <w:rsid w:val="003775B3"/>
    <w:rsid w:val="003815AC"/>
    <w:rsid w:val="00381CB3"/>
    <w:rsid w:val="00396713"/>
    <w:rsid w:val="003A6320"/>
    <w:rsid w:val="003A6FF0"/>
    <w:rsid w:val="003B28F3"/>
    <w:rsid w:val="003D3916"/>
    <w:rsid w:val="003F23AB"/>
    <w:rsid w:val="003F3430"/>
    <w:rsid w:val="004059A9"/>
    <w:rsid w:val="00423D1E"/>
    <w:rsid w:val="00431007"/>
    <w:rsid w:val="00432DB7"/>
    <w:rsid w:val="004340E0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0B7B"/>
    <w:rsid w:val="0065333D"/>
    <w:rsid w:val="00660249"/>
    <w:rsid w:val="0066191D"/>
    <w:rsid w:val="00665FB6"/>
    <w:rsid w:val="00670AA2"/>
    <w:rsid w:val="00677186"/>
    <w:rsid w:val="00697834"/>
    <w:rsid w:val="006A3B70"/>
    <w:rsid w:val="006B36C6"/>
    <w:rsid w:val="006B42B6"/>
    <w:rsid w:val="006B57D2"/>
    <w:rsid w:val="006D03D6"/>
    <w:rsid w:val="006D670D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6977"/>
    <w:rsid w:val="00834DC3"/>
    <w:rsid w:val="00847786"/>
    <w:rsid w:val="0085795B"/>
    <w:rsid w:val="00873AA9"/>
    <w:rsid w:val="00875D0D"/>
    <w:rsid w:val="00881616"/>
    <w:rsid w:val="008A0473"/>
    <w:rsid w:val="008C6704"/>
    <w:rsid w:val="008C74D3"/>
    <w:rsid w:val="008C7EA1"/>
    <w:rsid w:val="008D4002"/>
    <w:rsid w:val="008D7F73"/>
    <w:rsid w:val="0090734D"/>
    <w:rsid w:val="0091247B"/>
    <w:rsid w:val="00915C7F"/>
    <w:rsid w:val="00916CD4"/>
    <w:rsid w:val="00917B2B"/>
    <w:rsid w:val="009232D6"/>
    <w:rsid w:val="00924219"/>
    <w:rsid w:val="00924D54"/>
    <w:rsid w:val="009275E4"/>
    <w:rsid w:val="00956DA2"/>
    <w:rsid w:val="00964C57"/>
    <w:rsid w:val="009777BC"/>
    <w:rsid w:val="00987018"/>
    <w:rsid w:val="00990E95"/>
    <w:rsid w:val="0099255C"/>
    <w:rsid w:val="009C2048"/>
    <w:rsid w:val="009C35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83AC6"/>
    <w:rsid w:val="00A83C1F"/>
    <w:rsid w:val="00A9128E"/>
    <w:rsid w:val="00A92B18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D5101"/>
    <w:rsid w:val="00BD57B8"/>
    <w:rsid w:val="00BD5888"/>
    <w:rsid w:val="00BE3ECF"/>
    <w:rsid w:val="00C07A91"/>
    <w:rsid w:val="00C16704"/>
    <w:rsid w:val="00C3642A"/>
    <w:rsid w:val="00C37CEE"/>
    <w:rsid w:val="00C501B7"/>
    <w:rsid w:val="00C648C8"/>
    <w:rsid w:val="00C77F8E"/>
    <w:rsid w:val="00C92255"/>
    <w:rsid w:val="00C94577"/>
    <w:rsid w:val="00C94FA5"/>
    <w:rsid w:val="00C95FFF"/>
    <w:rsid w:val="00CB19D7"/>
    <w:rsid w:val="00CD47B9"/>
    <w:rsid w:val="00CD5935"/>
    <w:rsid w:val="00CD5AD2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46AF"/>
    <w:rsid w:val="00D702BE"/>
    <w:rsid w:val="00D839B0"/>
    <w:rsid w:val="00D95455"/>
    <w:rsid w:val="00DA03FD"/>
    <w:rsid w:val="00DA20C5"/>
    <w:rsid w:val="00DC099D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590"/>
    <w:rsid w:val="00EC15C5"/>
    <w:rsid w:val="00EC5DCF"/>
    <w:rsid w:val="00ED0D9B"/>
    <w:rsid w:val="00ED6019"/>
    <w:rsid w:val="00EE1893"/>
    <w:rsid w:val="00F0444C"/>
    <w:rsid w:val="00F07920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1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EDCCD-CCAD-4E1D-98A2-E117BD12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6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20</cp:revision>
  <dcterms:created xsi:type="dcterms:W3CDTF">2019-07-17T08:35:00Z</dcterms:created>
  <dcterms:modified xsi:type="dcterms:W3CDTF">2019-11-19T10:10:00Z</dcterms:modified>
</cp:coreProperties>
</file>